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Arial" w:hAnsi="Arial"/>
          <w:b/>
          <w:i w:val="0"/>
          <w:color w:val="14284B"/>
          <w:sz w:val="48"/>
        </w:rPr>
        <w:t>Indy.LIVE: The Digital Gateway to Indiana's Capital City</w:t>
      </w:r>
    </w:p>
    <w:p>
      <w:pPr>
        <w:spacing w:after="40"/>
      </w:pPr>
      <w:r>
        <w:rPr>
          <w:rFonts w:ascii="Arial" w:hAnsi="Arial"/>
          <w:b w:val="0"/>
          <w:i w:val="0"/>
          <w:color w:val="B8892B"/>
          <w:sz w:val="26"/>
        </w:rPr>
        <w:t>Vision and Concept Paper</w:t>
      </w:r>
    </w:p>
    <w:p>
      <w:pPr>
        <w:pBdr>
          <w:bottom w:val="single" w:sz="8" w:space="4" w:color="B8892B"/>
        </w:pBdr>
        <w:spacing w:after="200"/>
      </w:pPr>
      <w:r>
        <w:rPr>
          <w:rFonts w:ascii="Arial" w:hAnsi="Arial"/>
          <w:b w:val="0"/>
          <w:i w:val="0"/>
          <w:color w:val="555555"/>
          <w:sz w:val="21"/>
        </w:rPr>
        <w:t>Prepared by Rex Powers</w:t>
      </w:r>
    </w:p>
    <w:p>
      <w:pPr>
        <w:keepNext/>
        <w:spacing w:before="280" w:after="100"/>
      </w:pPr>
      <w:r>
        <w:rPr>
          <w:rFonts w:ascii="Arial" w:hAnsi="Arial"/>
          <w:b/>
          <w:i w:val="0"/>
          <w:color w:val="14284B"/>
          <w:sz w:val="28"/>
        </w:rPr>
        <w:t>The Idea in Brief</w:t>
      </w:r>
    </w:p>
    <w:p>
      <w:pPr>
        <w:spacing w:after="160" w:line="300" w:lineRule="auto"/>
      </w:pPr>
      <w:r>
        <w:rPr>
          <w:b w:val="0"/>
          <w:i w:val="0"/>
        </w:rPr>
        <w:t>Indianapolis is a city of real energy: a sports capital, a center of commerce and healthcare, a hub for logistics and technology, and the seat of state government. Yet there is no single place online where a resident, an employer, a newcomer or a visitor can feel what is happening in the city right now.</w:t>
      </w:r>
    </w:p>
    <w:p>
      <w:pPr>
        <w:spacing w:after="160" w:line="300" w:lineRule="auto"/>
      </w:pPr>
      <w:r>
        <w:rPr>
          <w:b w:val="0"/>
          <w:i w:val="0"/>
        </w:rPr>
        <w:t>Indy.LIVE is being built to be that place. It is a community-powered, real-time digital gateway to Indiana's capital city, organized into five channels and supported by an intelligence layer that makes local content, conversation and opportunity easier to find and easier to join. Its tagline says it plainly: Indianapolis, Live.</w:t>
      </w:r>
    </w:p>
    <w:p>
      <w:pPr>
        <w:keepNext/>
        <w:spacing w:before="280" w:after="100"/>
      </w:pPr>
      <w:r>
        <w:rPr>
          <w:rFonts w:ascii="Arial" w:hAnsi="Arial"/>
          <w:b/>
          <w:i w:val="0"/>
          <w:color w:val="14284B"/>
          <w:sz w:val="28"/>
        </w:rPr>
        <w:t>The Problem: A City Without a Live Front Door</w:t>
      </w:r>
    </w:p>
    <w:p>
      <w:pPr>
        <w:spacing w:after="160" w:line="300" w:lineRule="auto"/>
      </w:pPr>
      <w:r>
        <w:rPr>
          <w:b w:val="0"/>
          <w:i w:val="0"/>
        </w:rPr>
        <w:t>Indianapolis does not lack good local information. Newsrooms, broadcasters, business publications, community papers, teams, venues and civic organizations all do valuable work. The problem is that the city's conversation is scattered. News is in one place, events in another, jobs somewhere else, and civic life somewhere else again. Most of it is also one-way: something is published, and the community watches.</w:t>
      </w:r>
    </w:p>
    <w:p>
      <w:pPr>
        <w:spacing w:after="160" w:line="300" w:lineRule="auto"/>
      </w:pPr>
      <w:r>
        <w:rPr>
          <w:b w:val="0"/>
          <w:i w:val="0"/>
        </w:rPr>
        <w:t>What is missing is a live, participatory layer that ties these pieces together and gives residents a voice in the conversation, not only a seat in the audience. Indy.LIVE is designed to fill that gap. It does not set out to replace the people already telling Indianapolis's story. It is meant to be the place where that story is experienced in real time, and where those storytellers can reach the community more directly.</w:t>
      </w:r>
    </w:p>
    <w:p>
      <w:pPr>
        <w:keepNext/>
        <w:spacing w:before="280" w:after="100"/>
      </w:pPr>
      <w:r>
        <w:rPr>
          <w:rFonts w:ascii="Arial" w:hAnsi="Arial"/>
          <w:b/>
          <w:i w:val="0"/>
          <w:color w:val="14284B"/>
          <w:sz w:val="28"/>
        </w:rPr>
        <w:t>The Vision: Indianapolis, Live</w:t>
      </w:r>
    </w:p>
    <w:p>
      <w:pPr>
        <w:spacing w:after="160" w:line="300" w:lineRule="auto"/>
      </w:pPr>
      <w:r>
        <w:rPr>
          <w:b w:val="0"/>
          <w:i w:val="0"/>
        </w:rPr>
        <w:t>The vision is a single front door for the city, open all day, built around live conversation, local voices and real-time engagement. A resident should be able to start the morning with a local live program, check in on the game, follow a city council discussion, find a trusted review for dinner, and see who is hiring nearby, all within one familiar place.</w:t>
      </w:r>
    </w:p>
    <w:p>
      <w:pPr>
        <w:spacing w:after="160" w:line="300" w:lineRule="auto"/>
      </w:pPr>
      <w:r>
        <w:rPr>
          <w:b w:val="0"/>
          <w:i w:val="0"/>
        </w:rPr>
        <w:t>Three ideas shape everything that follows. The platform is live first, meaning real-time content and conversation come before static pages. It is community powered, meaning residents, organizations and local creators take part rather than simply consume. And it is trustworthy by design, meaning clear sourcing, open standards and visible local accountability.</w:t>
      </w:r>
    </w:p>
    <w:p>
      <w:pPr>
        <w:keepNext/>
        <w:spacing w:before="280" w:after="100"/>
      </w:pPr>
      <w:r>
        <w:rPr>
          <w:rFonts w:ascii="Arial" w:hAnsi="Arial"/>
          <w:b/>
          <w:i w:val="0"/>
          <w:color w:val="14284B"/>
          <w:sz w:val="28"/>
        </w:rPr>
        <w:t>How It Works: Five Channels, One Gateway</w:t>
      </w:r>
    </w:p>
    <w:p>
      <w:pPr>
        <w:spacing w:after="160" w:line="300" w:lineRule="auto"/>
      </w:pPr>
      <w:r>
        <w:rPr>
          <w:b w:val="0"/>
          <w:i w:val="0"/>
        </w:rPr>
        <w:t>Indy.LIVE is organized into five channels. Each has a clear audience, a clear purpose and a clear place for partners. Each also has one primary home address, so a visitor always knows where they are.</w:t>
      </w:r>
    </w:p>
    <w:p>
      <w:pPr>
        <w:spacing w:after="160" w:line="300" w:lineRule="auto"/>
      </w:pPr>
      <w:r>
        <w:rPr>
          <w:b/>
          <w:i w:val="0"/>
        </w:rPr>
        <w:t>Indy Sports</w:t>
      </w:r>
      <w:r>
        <w:rPr>
          <w:b w:val="0"/>
          <w:i w:val="0"/>
        </w:rPr>
        <w:t xml:space="preserve"> is the city's live sports destination, at indysports.live. Indianapolis's sports identity reaches from the Indy 500 to its professional and amateur teams, and this channel gives fans a place for live conversation, coverage, watch-party culture and community.</w:t>
      </w:r>
    </w:p>
    <w:p>
      <w:pPr>
        <w:spacing w:after="160" w:line="300" w:lineRule="auto"/>
      </w:pPr>
      <w:r>
        <w:rPr>
          <w:b/>
          <w:i w:val="0"/>
        </w:rPr>
        <w:t>Indy Civic &amp; Business</w:t>
      </w:r>
      <w:r>
        <w:rPr>
          <w:b w:val="0"/>
          <w:i w:val="0"/>
        </w:rPr>
        <w:t xml:space="preserve"> is the channel for public life and the local economy, at indychamber.live. It covers city and state affairs, neighborhoods, economic development and the organizations shaping the region, with live discussion in place of one-way announcements.</w:t>
      </w:r>
    </w:p>
    <w:p>
      <w:pPr>
        <w:spacing w:after="160" w:line="300" w:lineRule="auto"/>
      </w:pPr>
      <w:r>
        <w:rPr>
          <w:b/>
          <w:i w:val="0"/>
        </w:rPr>
        <w:t>Indy Live</w:t>
      </w:r>
      <w:r>
        <w:rPr>
          <w:b w:val="0"/>
          <w:i w:val="0"/>
        </w:rPr>
        <w:t xml:space="preserve"> is the open-mic community channel, at letstalkindy.live. Residents, organizations and local hosts can take part in live conversations, supported by a daily program that makes the platform a habit rather than an occasional visit.</w:t>
      </w:r>
    </w:p>
    <w:p>
      <w:pPr>
        <w:spacing w:after="160" w:line="300" w:lineRule="auto"/>
      </w:pPr>
      <w:r>
        <w:rPr>
          <w:b/>
          <w:i w:val="0"/>
        </w:rPr>
        <w:t>Indy Reviews &amp; Lifestyle</w:t>
      </w:r>
      <w:r>
        <w:rPr>
          <w:b w:val="0"/>
          <w:i w:val="0"/>
        </w:rPr>
        <w:t xml:space="preserve"> is the channel for how the city lives, at indyreviews.live. Dining, arts, culture, neighborhoods and local businesses are presented through the honest voices of the community.</w:t>
      </w:r>
    </w:p>
    <w:p>
      <w:pPr>
        <w:spacing w:after="160" w:line="300" w:lineRule="auto"/>
      </w:pPr>
      <w:r>
        <w:rPr>
          <w:b/>
          <w:i w:val="0"/>
        </w:rPr>
        <w:t>Indy Career Network</w:t>
      </w:r>
      <w:r>
        <w:rPr>
          <w:b w:val="0"/>
          <w:i w:val="0"/>
        </w:rPr>
        <w:t xml:space="preserve"> is the channel for work, at indyjobs.network. It is built around trust and peer endorsement rather than anonymous applications, and it connects Indiana job seekers with employers in real time. It also gives particular attention to the skilled trades and to the growing demand for workers in data center construction and operations.</w:t>
      </w:r>
    </w:p>
    <w:p>
      <w:pPr>
        <w:spacing w:after="160" w:line="300" w:lineRule="auto"/>
      </w:pPr>
      <w:r>
        <w:rPr>
          <w:b w:val="0"/>
          <w:i w:val="0"/>
        </w:rPr>
        <w:t>Together these channels share one audience, one identity and one set of tools, so that a person who arrives for the game may stay for the conversation, and one who arrives for a job may find a community.</w:t>
      </w:r>
    </w:p>
    <w:p>
      <w:pPr>
        <w:keepNext/>
        <w:spacing w:before="280" w:after="100"/>
      </w:pPr>
      <w:r>
        <w:rPr>
          <w:rFonts w:ascii="Arial" w:hAnsi="Arial"/>
          <w:b/>
          <w:i w:val="0"/>
          <w:color w:val="14284B"/>
          <w:sz w:val="28"/>
        </w:rPr>
        <w:t>The Technology Behind It: IndyLive.ai</w:t>
      </w:r>
    </w:p>
    <w:p>
      <w:pPr>
        <w:spacing w:after="160" w:line="300" w:lineRule="auto"/>
      </w:pPr>
      <w:r>
        <w:rPr>
          <w:b w:val="0"/>
          <w:i w:val="0"/>
        </w:rPr>
        <w:t>Behind the channels sits an intelligence layer, IndyLive.ai. It is designed to make Indianapolis's content, conversation and connections faster to find, easier to join and more useful. Over time, that means personalized local feeds, smarter discovery of events and conversations, support for live production such as transcription, captioning and clips, and better matching of residents with the opportunities and organizations that fit them.</w:t>
      </w:r>
    </w:p>
    <w:p>
      <w:pPr>
        <w:spacing w:after="160" w:line="300" w:lineRule="auto"/>
      </w:pPr>
      <w:r>
        <w:rPr>
          <w:b w:val="0"/>
          <w:i w:val="0"/>
        </w:rPr>
        <w:t>The intent is for technology to serve the community, not to stand in for it. The tools exist so that more local voices can be heard, more quickly and with less friction. Indy.LIVE is in its MVP stage, and these capabilities will be introduced in steps as the platform grows.</w:t>
      </w:r>
    </w:p>
    <w:p>
      <w:pPr>
        <w:keepNext/>
        <w:spacing w:before="280" w:after="100"/>
      </w:pPr>
      <w:r>
        <w:rPr>
          <w:rFonts w:ascii="Arial" w:hAnsi="Arial"/>
          <w:b/>
          <w:i w:val="0"/>
          <w:color w:val="14284B"/>
          <w:sz w:val="28"/>
        </w:rPr>
        <w:t>Principles</w:t>
      </w:r>
    </w:p>
    <w:p>
      <w:pPr>
        <w:spacing w:after="160" w:line="300" w:lineRule="auto"/>
      </w:pPr>
      <w:r>
        <w:rPr>
          <w:b/>
          <w:i w:val="0"/>
        </w:rPr>
        <w:t>Complement, don't compete.</w:t>
      </w:r>
      <w:r>
        <w:rPr>
          <w:b w:val="0"/>
          <w:i w:val="0"/>
        </w:rPr>
        <w:t xml:space="preserve"> Indy.LIVE is a layer that sits alongside Indianapolis's existing media and civic organizations. Its purpose is to help them reach and engage the community in real time, and to make partnership easy.</w:t>
      </w:r>
    </w:p>
    <w:p>
      <w:pPr>
        <w:spacing w:after="160" w:line="300" w:lineRule="auto"/>
      </w:pPr>
      <w:r>
        <w:rPr>
          <w:b/>
          <w:i w:val="0"/>
        </w:rPr>
        <w:t>Open and transparent.</w:t>
      </w:r>
      <w:r>
        <w:rPr>
          <w:b w:val="0"/>
          <w:i w:val="0"/>
        </w:rPr>
        <w:t xml:space="preserve"> Local credibility is the platform's most valuable asset. Sourcing should be clear, standards should be public, and the community should be able to see how the platform works.</w:t>
      </w:r>
    </w:p>
    <w:p>
      <w:pPr>
        <w:spacing w:after="160" w:line="300" w:lineRule="auto"/>
      </w:pPr>
      <w:r>
        <w:rPr>
          <w:b/>
          <w:i w:val="0"/>
        </w:rPr>
        <w:t>Local first.</w:t>
      </w:r>
      <w:r>
        <w:rPr>
          <w:b w:val="0"/>
          <w:i w:val="0"/>
        </w:rPr>
        <w:t xml:space="preserve"> The voices, the programs and the priorities belong to Indianapolis. The technology is the means, and the city is the point.</w:t>
      </w:r>
    </w:p>
    <w:p>
      <w:pPr>
        <w:spacing w:after="160" w:line="300" w:lineRule="auto"/>
      </w:pPr>
      <w:r>
        <w:rPr>
          <w:b/>
          <w:i w:val="0"/>
        </w:rPr>
        <w:t>Civic infrastructure, not a vendor.</w:t>
      </w:r>
      <w:r>
        <w:rPr>
          <w:b w:val="0"/>
          <w:i w:val="0"/>
        </w:rPr>
        <w:t xml:space="preserve"> The platform is meant to be a durable public-facing resource for the region, built with institutional partners and the community.</w:t>
      </w:r>
    </w:p>
    <w:p>
      <w:pPr>
        <w:keepNext/>
        <w:spacing w:before="280" w:after="100"/>
      </w:pPr>
      <w:r>
        <w:rPr>
          <w:rFonts w:ascii="Arial" w:hAnsi="Arial"/>
          <w:b/>
          <w:i w:val="0"/>
          <w:color w:val="14284B"/>
          <w:sz w:val="28"/>
        </w:rPr>
        <w:t>A Platform Built to Be Replicated</w:t>
      </w:r>
    </w:p>
    <w:p>
      <w:pPr>
        <w:spacing w:after="160" w:line="300" w:lineRule="auto"/>
      </w:pPr>
      <w:r>
        <w:rPr>
          <w:b w:val="0"/>
          <w:i w:val="0"/>
        </w:rPr>
        <w:t>Indy.LIVE is the flagship, but the most valuable part of what is being built is not only a single city's gateway. It is the model behind it: a repeatable way to combine local content, civic participation, trusted talent connections and community-focused technology into one system.</w:t>
      </w:r>
    </w:p>
    <w:p>
      <w:pPr>
        <w:spacing w:after="160" w:line="300" w:lineRule="auto"/>
      </w:pPr>
      <w:r>
        <w:rPr>
          <w:b w:val="0"/>
          <w:i w:val="0"/>
        </w:rPr>
        <w:t>That model already has a standing prototype in Muncie.Live. Muncie and Delaware County are a smaller community with a highly visible university presence and culture, which makes them an ideal place to show how a community of that size can benefit from a live, community-powered ecosystem. Muncie.Live demonstrates the model at community scale, and Indy.LIVE carries it to the scale of a capital city. Together they show that the same approach can serve places of very different size and character.</w:t>
      </w:r>
    </w:p>
    <w:p>
      <w:pPr>
        <w:spacing w:after="160" w:line="300" w:lineRule="auto"/>
      </w:pPr>
      <w:r>
        <w:rPr>
          <w:b w:val="0"/>
          <w:i w:val="0"/>
        </w:rPr>
        <w:t>Some of that model is deliberately local. The voices, the relationships and the identity of Indianapolis belong to Indianapolis and cannot be copied. Other parts are designed to repeat, including the channel structure, the operating discipline, the technology layer and the partnership approach. A community that earns trust with this model can show other communities what is possible.</w:t>
      </w:r>
    </w:p>
    <w:p>
      <w:pPr>
        <w:keepNext/>
        <w:spacing w:before="280" w:after="100"/>
      </w:pPr>
      <w:r>
        <w:rPr>
          <w:rFonts w:ascii="Arial" w:hAnsi="Arial"/>
          <w:b/>
          <w:i w:val="0"/>
          <w:color w:val="14284B"/>
          <w:sz w:val="28"/>
        </w:rPr>
        <w:t>Opportunities for Partners</w:t>
      </w:r>
    </w:p>
    <w:p>
      <w:pPr>
        <w:spacing w:after="160" w:line="300" w:lineRule="auto"/>
      </w:pPr>
      <w:r>
        <w:rPr>
          <w:b w:val="0"/>
          <w:i w:val="0"/>
        </w:rPr>
        <w:t>The platform is designed to work with several kinds of partners. Sponsors can support a channel that matches their community presence. Civic and institutional organizations can reach residents through live programming rather than static pages. Employers can connect with local talent through the Career Network. Media organizations, creators and local hosts can take part in live programming and reach new audiences. Technology and operating partners can help build the platform in stages.</w:t>
      </w:r>
    </w:p>
    <w:p>
      <w:pPr>
        <w:keepNext/>
        <w:spacing w:before="280" w:after="100"/>
      </w:pPr>
      <w:r>
        <w:rPr>
          <w:rFonts w:ascii="Arial" w:hAnsi="Arial"/>
          <w:b/>
          <w:i w:val="0"/>
          <w:color w:val="14284B"/>
          <w:sz w:val="28"/>
        </w:rPr>
        <w:t>Where the Concept Stands</w:t>
      </w:r>
    </w:p>
    <w:p>
      <w:pPr>
        <w:spacing w:after="160" w:line="300" w:lineRule="auto"/>
      </w:pPr>
      <w:r>
        <w:rPr>
          <w:b w:val="0"/>
          <w:i w:val="0"/>
        </w:rPr>
        <w:t>The concept and architecture are complete, and Indy.LIVE is live today as a working MVP, alongside the Muncie.Live prototype. The next stage is building the channels with committed partners and establishing a regular rhythm of live programming. That work will move in phases: a foundation phase to launch the first channels and the core live programming, an expansion phase to deepen the remaining channels and introduce the intelligence layer, and a depth phase to document what works so it can be shared with other cities.</w:t>
      </w:r>
    </w:p>
    <w:p>
      <w:pPr>
        <w:keepNext/>
        <w:spacing w:before="280" w:after="100"/>
      </w:pPr>
      <w:r>
        <w:rPr>
          <w:rFonts w:ascii="Arial" w:hAnsi="Arial"/>
          <w:b/>
          <w:i w:val="0"/>
          <w:color w:val="14284B"/>
          <w:sz w:val="28"/>
        </w:rPr>
        <w:t>An Invitation</w:t>
      </w:r>
    </w:p>
    <w:p>
      <w:pPr>
        <w:spacing w:after="160" w:line="300" w:lineRule="auto"/>
      </w:pPr>
      <w:r>
        <w:rPr>
          <w:b w:val="0"/>
          <w:i w:val="0"/>
        </w:rPr>
        <w:t>Indianapolis deserves a digital front door as dynamic as the city itself. Strategic partners who would like to learn more are invited to request the full information package through the contact page at indy.live.</w:t>
      </w:r>
    </w:p>
    <w:p>
      <w:pPr>
        <w:spacing w:before="200"/>
      </w:pPr>
      <w:r>
        <w:rPr>
          <w:b w:val="0"/>
          <w:i/>
          <w:color w:val="555555"/>
          <w:sz w:val="19"/>
        </w:rPr>
        <w:t>This paper describes a concept and is provided for general information. It is not an offer to sell, or a solicitation of an offer to buy, any security. Indy.LIVE is an independent initiative and is not affiliated with any team, league, chamber of commerce or governmental body named or implied in this paper.</w:t>
      </w:r>
    </w:p>
    <w:sectPr w:rsidR="00FC693F" w:rsidRPr="0006063C" w:rsidSect="00034616">
      <w:footerReference w:type="default" r:id="rId9"/>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17"/>
      </w:rPr>
      <w:t>Indy.LIVE  |  Vision and Concept Paper  |  Version dated 10/20 · 4:10 PM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Indy.LIVE: The Digital Gateway to Indiana's Capital City - Vision and Concept Paper</dc:title>
  <dc:subject/>
  <dc:creator>Rex Powers</dc:creator>
  <cp:keywords/>
  <dc:description>generated by python-docx</dc:description>
  <cp:lastModifiedBy/>
  <cp:revision>1</cp:revision>
  <dcterms:created xsi:type="dcterms:W3CDTF">2013-12-23T23:15:00Z</dcterms:created>
  <dcterms:modified xsi:type="dcterms:W3CDTF">2013-12-23T23:15:00Z</dcterms:modified>
  <cp:category/>
</cp:coreProperties>
</file>